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D907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123A7AD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FE47249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A013D93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901E249" wp14:editId="0852EC61">
            <wp:extent cx="1819656" cy="1819656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40F2F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1CE775AA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7699AA56" w14:textId="77777777" w:rsidR="003B6CBA" w:rsidRDefault="003B6CBA" w:rsidP="003B6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BA">
        <w:rPr>
          <w:rFonts w:ascii="Times New Roman" w:hAnsi="Times New Roman" w:cs="Times New Roman"/>
          <w:b/>
          <w:sz w:val="32"/>
          <w:szCs w:val="32"/>
        </w:rPr>
        <w:t>AFYON KOCATEPE ÜNİVERSİTESİ</w:t>
      </w:r>
    </w:p>
    <w:p w14:paraId="00288C33" w14:textId="77777777" w:rsidR="0062463F" w:rsidRPr="003B6CBA" w:rsidRDefault="0062463F" w:rsidP="003B6C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9723D2" w14:textId="77777777" w:rsidR="003B6CBA" w:rsidRDefault="003B6CBA" w:rsidP="00624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BA">
        <w:rPr>
          <w:rFonts w:ascii="Times New Roman" w:hAnsi="Times New Roman" w:cs="Times New Roman"/>
          <w:b/>
          <w:sz w:val="32"/>
          <w:szCs w:val="32"/>
        </w:rPr>
        <w:t>HOBİ BAHÇELERİ</w:t>
      </w:r>
      <w:r w:rsidR="006246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6CBA">
        <w:rPr>
          <w:rFonts w:ascii="Times New Roman" w:hAnsi="Times New Roman" w:cs="Times New Roman"/>
          <w:b/>
          <w:sz w:val="32"/>
          <w:szCs w:val="32"/>
        </w:rPr>
        <w:t>TAHSİS VE KULLANIM</w:t>
      </w:r>
    </w:p>
    <w:p w14:paraId="7745F7F8" w14:textId="77777777" w:rsidR="0062463F" w:rsidRPr="003B6CBA" w:rsidRDefault="0062463F" w:rsidP="00624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46D4A9" w14:textId="77777777" w:rsidR="003B6CBA" w:rsidRPr="003B6CBA" w:rsidRDefault="003B6CBA" w:rsidP="003B6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CBA">
        <w:rPr>
          <w:rFonts w:ascii="Times New Roman" w:hAnsi="Times New Roman" w:cs="Times New Roman"/>
          <w:b/>
          <w:sz w:val="32"/>
          <w:szCs w:val="32"/>
        </w:rPr>
        <w:t>SÖZLEŞMESİ</w:t>
      </w:r>
    </w:p>
    <w:p w14:paraId="02594312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356EBDB1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746FF2F6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5C8B90A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06F56E1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4A64A997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12CAD403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A3420FA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CE1DEE8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503113B7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05CE3E7B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543FB6D8" w14:textId="77777777" w:rsidR="003B6CBA" w:rsidRDefault="003B6CBA" w:rsidP="003B6CBA">
      <w:pPr>
        <w:jc w:val="center"/>
        <w:rPr>
          <w:rFonts w:ascii="Times New Roman" w:hAnsi="Times New Roman" w:cs="Times New Roman"/>
        </w:rPr>
      </w:pPr>
    </w:p>
    <w:p w14:paraId="2B566538" w14:textId="77777777" w:rsidR="003B6CBA" w:rsidRPr="003B6CBA" w:rsidRDefault="003B6CBA" w:rsidP="003B6CBA">
      <w:pPr>
        <w:jc w:val="center"/>
        <w:rPr>
          <w:rFonts w:ascii="Times New Roman" w:hAnsi="Times New Roman" w:cs="Times New Roman"/>
          <w:b/>
        </w:rPr>
      </w:pPr>
      <w:r w:rsidRPr="003B6CBA">
        <w:rPr>
          <w:rFonts w:ascii="Times New Roman" w:hAnsi="Times New Roman" w:cs="Times New Roman"/>
          <w:b/>
        </w:rPr>
        <w:t>AFYON KOCATEPE ÜNİVERSİTESİ</w:t>
      </w:r>
    </w:p>
    <w:p w14:paraId="2C75ECA3" w14:textId="77777777" w:rsidR="003B6CBA" w:rsidRPr="003B6CBA" w:rsidRDefault="003B6CBA" w:rsidP="0062463F">
      <w:pPr>
        <w:jc w:val="center"/>
        <w:rPr>
          <w:rFonts w:ascii="Times New Roman" w:hAnsi="Times New Roman" w:cs="Times New Roman"/>
          <w:b/>
        </w:rPr>
      </w:pPr>
      <w:r w:rsidRPr="003B6CBA">
        <w:rPr>
          <w:rFonts w:ascii="Times New Roman" w:hAnsi="Times New Roman" w:cs="Times New Roman"/>
          <w:b/>
        </w:rPr>
        <w:t>HOBİ BAHÇELERİ</w:t>
      </w:r>
      <w:r w:rsidR="0062463F">
        <w:rPr>
          <w:rFonts w:ascii="Times New Roman" w:hAnsi="Times New Roman" w:cs="Times New Roman"/>
          <w:b/>
        </w:rPr>
        <w:t xml:space="preserve"> </w:t>
      </w:r>
      <w:r w:rsidRPr="003B6CBA">
        <w:rPr>
          <w:rFonts w:ascii="Times New Roman" w:hAnsi="Times New Roman" w:cs="Times New Roman"/>
          <w:b/>
        </w:rPr>
        <w:t>TAHSİS VE KULLANIM</w:t>
      </w:r>
    </w:p>
    <w:p w14:paraId="4303F425" w14:textId="77777777" w:rsidR="0062463F" w:rsidRDefault="0062463F" w:rsidP="002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SÖZLEŞMESİ</w:t>
      </w:r>
    </w:p>
    <w:p w14:paraId="09B9FB7F" w14:textId="77777777" w:rsidR="00266C6D" w:rsidRPr="0062463F" w:rsidRDefault="00266C6D" w:rsidP="00266C6D">
      <w:pPr>
        <w:jc w:val="center"/>
        <w:rPr>
          <w:rFonts w:ascii="Times New Roman" w:hAnsi="Times New Roman" w:cs="Times New Roman"/>
          <w:b/>
        </w:rPr>
      </w:pPr>
    </w:p>
    <w:p w14:paraId="3EF1F8A0" w14:textId="77777777" w:rsidR="003B6CBA" w:rsidRPr="004755B9" w:rsidRDefault="003B6CBA" w:rsidP="004755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755B9">
        <w:rPr>
          <w:rFonts w:ascii="Times New Roman" w:hAnsi="Times New Roman" w:cs="Times New Roman"/>
          <w:b/>
        </w:rPr>
        <w:t xml:space="preserve">TARAFLAR </w:t>
      </w:r>
    </w:p>
    <w:p w14:paraId="63DBE285" w14:textId="77777777" w:rsidR="00266C6D" w:rsidRPr="003B6CBA" w:rsidRDefault="003B6CBA" w:rsidP="005C097C">
      <w:pPr>
        <w:ind w:firstLine="708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Bir taraftan Afyon Kocatepe Üniversitesi Rektörlüğü adına </w:t>
      </w:r>
      <w:r w:rsidRPr="00973E73">
        <w:rPr>
          <w:rFonts w:ascii="Times New Roman" w:hAnsi="Times New Roman" w:cs="Times New Roman"/>
        </w:rPr>
        <w:t>Genel Sekreter</w:t>
      </w:r>
      <w:r w:rsidRPr="003B6CBA">
        <w:rPr>
          <w:rFonts w:ascii="Times New Roman" w:hAnsi="Times New Roman" w:cs="Times New Roman"/>
        </w:rPr>
        <w:t xml:space="preserve"> ile diğer taraftan </w:t>
      </w:r>
      <w:proofErr w:type="gramStart"/>
      <w:r w:rsidRPr="003B6CBA">
        <w:rPr>
          <w:rFonts w:ascii="Times New Roman" w:hAnsi="Times New Roman" w:cs="Times New Roman"/>
        </w:rPr>
        <w:t>……………………..</w:t>
      </w:r>
      <w:proofErr w:type="gramEnd"/>
      <w:r w:rsidRPr="003B6CBA">
        <w:rPr>
          <w:rFonts w:ascii="Times New Roman" w:hAnsi="Times New Roman" w:cs="Times New Roman"/>
        </w:rPr>
        <w:t xml:space="preserve">T.C. kimlik numaralı …………………………………….. </w:t>
      </w:r>
      <w:proofErr w:type="gramStart"/>
      <w:r w:rsidRPr="003B6CBA">
        <w:rPr>
          <w:rFonts w:ascii="Times New Roman" w:hAnsi="Times New Roman" w:cs="Times New Roman"/>
        </w:rPr>
        <w:t>ile</w:t>
      </w:r>
      <w:proofErr w:type="gramEnd"/>
      <w:r w:rsidRPr="003B6CBA">
        <w:rPr>
          <w:rFonts w:ascii="Times New Roman" w:hAnsi="Times New Roman" w:cs="Times New Roman"/>
        </w:rPr>
        <w:t xml:space="preserve"> aralarında İş bu sözleşmede ve “Hobi Bahçeleri Kullanım </w:t>
      </w:r>
      <w:proofErr w:type="spellStart"/>
      <w:r w:rsidRPr="003B6CBA">
        <w:rPr>
          <w:rFonts w:ascii="Times New Roman" w:hAnsi="Times New Roman" w:cs="Times New Roman"/>
        </w:rPr>
        <w:t>Taahhütnamesi”nde</w:t>
      </w:r>
      <w:proofErr w:type="spellEnd"/>
      <w:r w:rsidRPr="003B6CBA">
        <w:rPr>
          <w:rFonts w:ascii="Times New Roman" w:hAnsi="Times New Roman" w:cs="Times New Roman"/>
        </w:rPr>
        <w:t xml:space="preserve"> yer alan yazılı şartlar dahilinde “Tahsis ve Kullanım Sözleşmesi” akdedilmiştir. </w:t>
      </w:r>
    </w:p>
    <w:p w14:paraId="058E04B4" w14:textId="77777777" w:rsidR="003B6CBA" w:rsidRPr="004755B9" w:rsidRDefault="003B6CBA" w:rsidP="004755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755B9">
        <w:rPr>
          <w:rFonts w:ascii="Times New Roman" w:hAnsi="Times New Roman" w:cs="Times New Roman"/>
          <w:b/>
        </w:rPr>
        <w:t>KONUSU VE SÜRESİ</w:t>
      </w:r>
    </w:p>
    <w:p w14:paraId="34570E96" w14:textId="6E940A85" w:rsidR="00266C6D" w:rsidRPr="003B6CBA" w:rsidRDefault="003B6CBA" w:rsidP="005C097C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Üniversitemiz mülkiyetindeki Afyonkarahisar İli, Merkez İlçesi, </w:t>
      </w:r>
      <w:proofErr w:type="spellStart"/>
      <w:r w:rsidRPr="003B6CBA">
        <w:rPr>
          <w:rFonts w:ascii="Times New Roman" w:hAnsi="Times New Roman" w:cs="Times New Roman"/>
        </w:rPr>
        <w:t>Kumartaş</w:t>
      </w:r>
      <w:proofErr w:type="spellEnd"/>
      <w:r w:rsidRPr="003B6CBA">
        <w:rPr>
          <w:rFonts w:ascii="Times New Roman" w:hAnsi="Times New Roman" w:cs="Times New Roman"/>
        </w:rPr>
        <w:t xml:space="preserve"> (Erenler) Mahallesi 172 ada, 7 ve 8 parseldeki taşınmazın üzerinde, Afyon Kocatepe Üniversitesi Personelinin kullanımına yönelik olarak yapılan “115 adet Hobi Bahçesi ve Sosyal Donatıları” </w:t>
      </w:r>
      <w:proofErr w:type="spellStart"/>
      <w:r w:rsidRPr="003B6CBA">
        <w:rPr>
          <w:rFonts w:ascii="Times New Roman" w:hAnsi="Times New Roman" w:cs="Times New Roman"/>
        </w:rPr>
        <w:t>nın</w:t>
      </w:r>
      <w:proofErr w:type="spellEnd"/>
      <w:r w:rsidRPr="003B6CBA">
        <w:rPr>
          <w:rFonts w:ascii="Times New Roman" w:hAnsi="Times New Roman" w:cs="Times New Roman"/>
        </w:rPr>
        <w:t xml:space="preserve"> başvuru talebinde bulunanlar arasında </w:t>
      </w:r>
      <w:r w:rsidR="00BC64F7" w:rsidRPr="003B6CBA">
        <w:rPr>
          <w:rFonts w:ascii="Times New Roman" w:hAnsi="Times New Roman" w:cs="Times New Roman"/>
        </w:rPr>
        <w:t>“Hobi Bahçesi Tahsis Komisyonu”</w:t>
      </w:r>
      <w:r w:rsidR="00BC64F7">
        <w:rPr>
          <w:rFonts w:ascii="Times New Roman" w:hAnsi="Times New Roman" w:cs="Times New Roman"/>
        </w:rPr>
        <w:t xml:space="preserve"> tarafından </w:t>
      </w:r>
      <w:r w:rsidRPr="003B6CBA">
        <w:rPr>
          <w:rFonts w:ascii="Times New Roman" w:hAnsi="Times New Roman" w:cs="Times New Roman"/>
        </w:rPr>
        <w:t>yapıla</w:t>
      </w:r>
      <w:r w:rsidR="00BC64F7">
        <w:rPr>
          <w:rFonts w:ascii="Times New Roman" w:hAnsi="Times New Roman" w:cs="Times New Roman"/>
        </w:rPr>
        <w:t>cak</w:t>
      </w:r>
      <w:r w:rsidRPr="003B6CBA">
        <w:rPr>
          <w:rFonts w:ascii="Times New Roman" w:hAnsi="Times New Roman" w:cs="Times New Roman"/>
        </w:rPr>
        <w:t xml:space="preserve"> kura</w:t>
      </w:r>
      <w:r w:rsidR="00BC64F7">
        <w:rPr>
          <w:rFonts w:ascii="Times New Roman" w:hAnsi="Times New Roman" w:cs="Times New Roman"/>
        </w:rPr>
        <w:t xml:space="preserve"> çekimi</w:t>
      </w:r>
      <w:r w:rsidRPr="003B6CBA">
        <w:rPr>
          <w:rFonts w:ascii="Times New Roman" w:hAnsi="Times New Roman" w:cs="Times New Roman"/>
        </w:rPr>
        <w:t xml:space="preserve"> ile belirlenen “As</w:t>
      </w:r>
      <w:r w:rsidR="007C70F9">
        <w:rPr>
          <w:rFonts w:ascii="Times New Roman" w:hAnsi="Times New Roman" w:cs="Times New Roman"/>
        </w:rPr>
        <w:t>ı</w:t>
      </w:r>
      <w:r w:rsidRPr="003B6CBA">
        <w:rPr>
          <w:rFonts w:ascii="Times New Roman" w:hAnsi="Times New Roman" w:cs="Times New Roman"/>
        </w:rPr>
        <w:t xml:space="preserve">l Kullanıcılara” 5 (beş) </w:t>
      </w:r>
      <w:r w:rsidR="00712AAC">
        <w:rPr>
          <w:rFonts w:ascii="Times New Roman" w:hAnsi="Times New Roman" w:cs="Times New Roman"/>
        </w:rPr>
        <w:t xml:space="preserve">yıl süre ile “Başlangıç Bedeli”. </w:t>
      </w:r>
      <w:r w:rsidRPr="003B6CBA">
        <w:rPr>
          <w:rFonts w:ascii="Times New Roman" w:hAnsi="Times New Roman" w:cs="Times New Roman"/>
        </w:rPr>
        <w:t>“</w:t>
      </w:r>
      <w:r w:rsidR="00624B26">
        <w:rPr>
          <w:rFonts w:ascii="Times New Roman" w:hAnsi="Times New Roman" w:cs="Times New Roman"/>
        </w:rPr>
        <w:t>Aylık</w:t>
      </w:r>
      <w:r w:rsidRPr="003B6CBA">
        <w:rPr>
          <w:rFonts w:ascii="Times New Roman" w:hAnsi="Times New Roman" w:cs="Times New Roman"/>
        </w:rPr>
        <w:t xml:space="preserve"> Aidat Bedeli”</w:t>
      </w:r>
      <w:r w:rsidR="00712AAC">
        <w:rPr>
          <w:rFonts w:ascii="Times New Roman" w:hAnsi="Times New Roman" w:cs="Times New Roman"/>
        </w:rPr>
        <w:t xml:space="preserve"> ve </w:t>
      </w:r>
      <w:r w:rsidR="00712AAC">
        <w:rPr>
          <w:rFonts w:ascii="Times New Roman" w:hAnsi="Times New Roman" w:cs="Times New Roman"/>
          <w:sz w:val="20"/>
          <w:szCs w:val="20"/>
        </w:rPr>
        <w:t>“</w:t>
      </w:r>
      <w:r w:rsidR="00712AAC" w:rsidRPr="008F787E">
        <w:rPr>
          <w:rFonts w:ascii="Times New Roman" w:hAnsi="Times New Roman" w:cs="Times New Roman"/>
          <w:sz w:val="20"/>
          <w:szCs w:val="20"/>
        </w:rPr>
        <w:t>Aylık Gider Katılım Bedeli</w:t>
      </w:r>
      <w:r w:rsidR="00712AAC">
        <w:rPr>
          <w:rFonts w:ascii="Times New Roman" w:hAnsi="Times New Roman" w:cs="Times New Roman"/>
          <w:sz w:val="20"/>
          <w:szCs w:val="20"/>
        </w:rPr>
        <w:t>”</w:t>
      </w:r>
      <w:r w:rsidRPr="003B6CBA">
        <w:rPr>
          <w:rFonts w:ascii="Times New Roman" w:hAnsi="Times New Roman" w:cs="Times New Roman"/>
        </w:rPr>
        <w:t xml:space="preserve"> ödenmesi karşılığında Hobi Bahçesi tahsis edilmesidir.</w:t>
      </w:r>
    </w:p>
    <w:p w14:paraId="0AD755E1" w14:textId="77777777" w:rsidR="003B6CBA" w:rsidRPr="004755B9" w:rsidRDefault="003B6CBA" w:rsidP="001C32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755B9">
        <w:rPr>
          <w:rFonts w:ascii="Times New Roman" w:hAnsi="Times New Roman" w:cs="Times New Roman"/>
          <w:b/>
        </w:rPr>
        <w:t xml:space="preserve">TANIMLAR </w:t>
      </w:r>
    </w:p>
    <w:p w14:paraId="020653DC" w14:textId="77777777" w:rsidR="003B6CBA" w:rsidRDefault="003B6CBA" w:rsidP="000E6939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Bu </w:t>
      </w:r>
      <w:proofErr w:type="spellStart"/>
      <w:r w:rsidRPr="003B6CBA">
        <w:rPr>
          <w:rFonts w:ascii="Times New Roman" w:hAnsi="Times New Roman" w:cs="Times New Roman"/>
        </w:rPr>
        <w:t>Sözleşme’de</w:t>
      </w:r>
      <w:proofErr w:type="spellEnd"/>
      <w:r w:rsidRPr="003B6CBA">
        <w:rPr>
          <w:rFonts w:ascii="Times New Roman" w:hAnsi="Times New Roman" w:cs="Times New Roman"/>
        </w:rPr>
        <w:t xml:space="preserve"> geçen;</w:t>
      </w:r>
    </w:p>
    <w:p w14:paraId="47CBDE76" w14:textId="77777777" w:rsidR="00A12CB3" w:rsidRPr="00914D45" w:rsidRDefault="00A12CB3" w:rsidP="00A12C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914D45">
        <w:rPr>
          <w:rFonts w:ascii="Times New Roman" w:hAnsi="Times New Roman" w:cs="Times New Roman"/>
          <w:sz w:val="20"/>
          <w:szCs w:val="20"/>
        </w:rPr>
        <w:t>Üniversite: Afyon Kocatepe Üniversitesini,</w:t>
      </w:r>
    </w:p>
    <w:p w14:paraId="73222FE8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 xml:space="preserve">Hobi bahçesi: Tahsis, kullanım ve işletme koşulları bu Usul ve Esaslar doğrultusunda belirlenmiş, (12,50 x 8,20 </w:t>
      </w:r>
      <w:proofErr w:type="spellStart"/>
      <w:r w:rsidRPr="00914D45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Pr="00914D45">
        <w:rPr>
          <w:rFonts w:ascii="Times New Roman" w:hAnsi="Times New Roman" w:cs="Times New Roman"/>
          <w:sz w:val="20"/>
          <w:szCs w:val="20"/>
        </w:rPr>
        <w:t xml:space="preserve"> ebatlarında) toplam 102,50 m² den oluşan bahçe içerisinde, 1 adet kapalı kulübe (6,15 m²) ve </w:t>
      </w:r>
      <w:proofErr w:type="spellStart"/>
      <w:r w:rsidRPr="00914D45">
        <w:rPr>
          <w:rFonts w:ascii="Times New Roman" w:hAnsi="Times New Roman" w:cs="Times New Roman"/>
          <w:sz w:val="20"/>
          <w:szCs w:val="20"/>
        </w:rPr>
        <w:t>veranda’dan</w:t>
      </w:r>
      <w:proofErr w:type="spellEnd"/>
      <w:r w:rsidRPr="00914D45">
        <w:rPr>
          <w:rFonts w:ascii="Times New Roman" w:hAnsi="Times New Roman" w:cs="Times New Roman"/>
          <w:sz w:val="20"/>
          <w:szCs w:val="20"/>
        </w:rPr>
        <w:t xml:space="preserve"> (6,9 m²) oluşan </w:t>
      </w:r>
      <w:r>
        <w:rPr>
          <w:rFonts w:ascii="Times New Roman" w:hAnsi="Times New Roman" w:cs="Times New Roman"/>
          <w:sz w:val="20"/>
          <w:szCs w:val="20"/>
        </w:rPr>
        <w:t xml:space="preserve">mahalleri, </w:t>
      </w:r>
    </w:p>
    <w:p w14:paraId="0194BC5D" w14:textId="77777777" w:rsidR="00A12CB3" w:rsidRPr="00914D45" w:rsidRDefault="00A12CB3" w:rsidP="00A12C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Bahçe Kullanıcısı: Hobi bahçesi tahsis edilen kişiyi,</w:t>
      </w:r>
    </w:p>
    <w:p w14:paraId="420AF09C" w14:textId="77777777" w:rsidR="00A12CB3" w:rsidRPr="00914D45" w:rsidRDefault="00A12CB3" w:rsidP="00A12CB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Hobi Bahçeleri Tahsis Komisyonu: Rektörlük Makamınca görevlendirilen komisyonu,</w:t>
      </w:r>
    </w:p>
    <w:p w14:paraId="38BD6CB0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İdare: Yapı İşleri ve Teknik Daire Başkanlığını,</w:t>
      </w:r>
    </w:p>
    <w:p w14:paraId="55FF5CF9" w14:textId="77777777" w:rsidR="00A12CB3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F787E">
        <w:rPr>
          <w:rFonts w:ascii="Times New Roman" w:hAnsi="Times New Roman" w:cs="Times New Roman"/>
          <w:sz w:val="20"/>
          <w:szCs w:val="20"/>
        </w:rPr>
        <w:t>f) Başkanlık: Afyonkarahisar Belediye Başkanlığını,</w:t>
      </w:r>
    </w:p>
    <w:p w14:paraId="409EAFC6" w14:textId="77777777" w:rsidR="00A12CB3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F787E">
        <w:rPr>
          <w:rFonts w:ascii="Times New Roman" w:hAnsi="Times New Roman" w:cs="Times New Roman"/>
          <w:sz w:val="20"/>
          <w:szCs w:val="20"/>
        </w:rPr>
        <w:t>g) İMİD: İdari ve Mali İşler Daire Başkanlığını,</w:t>
      </w:r>
    </w:p>
    <w:p w14:paraId="22CA0750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Pr="00914D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87E">
        <w:rPr>
          <w:rFonts w:ascii="Times New Roman" w:hAnsi="Times New Roman" w:cs="Times New Roman"/>
          <w:sz w:val="20"/>
          <w:szCs w:val="20"/>
        </w:rPr>
        <w:t>SGDB: Strateji Geliştirme Daire Başkanlığını,</w:t>
      </w:r>
    </w:p>
    <w:p w14:paraId="3B874D5F" w14:textId="77777777" w:rsidR="00A12CB3" w:rsidRPr="00914D45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914D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 xml:space="preserve">Başlangıç Bedeli: Hobi bahçesi kullanımı amacıyla </w:t>
      </w:r>
      <w:r>
        <w:rPr>
          <w:rFonts w:ascii="Times New Roman" w:hAnsi="Times New Roman" w:cs="Times New Roman"/>
          <w:sz w:val="20"/>
          <w:szCs w:val="20"/>
        </w:rPr>
        <w:t>5 (beş)</w:t>
      </w:r>
      <w:r w:rsidRPr="00914D45">
        <w:rPr>
          <w:rFonts w:ascii="Times New Roman" w:hAnsi="Times New Roman" w:cs="Times New Roman"/>
          <w:sz w:val="20"/>
          <w:szCs w:val="20"/>
        </w:rPr>
        <w:t xml:space="preserve"> yıl için bir defaya m</w:t>
      </w:r>
      <w:r>
        <w:rPr>
          <w:rFonts w:ascii="Times New Roman" w:hAnsi="Times New Roman" w:cs="Times New Roman"/>
          <w:sz w:val="20"/>
          <w:szCs w:val="20"/>
        </w:rPr>
        <w:t>ahsus peşin olarak tahsil edilecek</w:t>
      </w:r>
      <w:r w:rsidRPr="00914D45">
        <w:rPr>
          <w:rFonts w:ascii="Times New Roman" w:hAnsi="Times New Roman" w:cs="Times New Roman"/>
          <w:sz w:val="20"/>
          <w:szCs w:val="20"/>
        </w:rPr>
        <w:t xml:space="preserve"> bedeli,</w:t>
      </w:r>
    </w:p>
    <w:p w14:paraId="50B01006" w14:textId="77777777" w:rsidR="00A12CB3" w:rsidRDefault="00A12CB3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914D4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4D45">
        <w:rPr>
          <w:rFonts w:ascii="Times New Roman" w:hAnsi="Times New Roman" w:cs="Times New Roman"/>
          <w:sz w:val="20"/>
          <w:szCs w:val="20"/>
        </w:rPr>
        <w:t>Aylık Aidat Bedeli: Hobi bahçesi kullanımı amacıyla 1</w:t>
      </w:r>
      <w:r>
        <w:rPr>
          <w:rFonts w:ascii="Times New Roman" w:hAnsi="Times New Roman" w:cs="Times New Roman"/>
          <w:sz w:val="20"/>
          <w:szCs w:val="20"/>
        </w:rPr>
        <w:t xml:space="preserve"> (bir)</w:t>
      </w:r>
      <w:r w:rsidRPr="00914D45">
        <w:rPr>
          <w:rFonts w:ascii="Times New Roman" w:hAnsi="Times New Roman" w:cs="Times New Roman"/>
          <w:sz w:val="20"/>
          <w:szCs w:val="20"/>
        </w:rPr>
        <w:t xml:space="preserve"> yıl için</w:t>
      </w:r>
      <w:r>
        <w:rPr>
          <w:rFonts w:ascii="Times New Roman" w:hAnsi="Times New Roman" w:cs="Times New Roman"/>
          <w:sz w:val="20"/>
          <w:szCs w:val="20"/>
        </w:rPr>
        <w:t xml:space="preserve"> ve</w:t>
      </w:r>
      <w:r w:rsidRPr="00914D45">
        <w:rPr>
          <w:rFonts w:ascii="Times New Roman" w:hAnsi="Times New Roman" w:cs="Times New Roman"/>
          <w:sz w:val="20"/>
          <w:szCs w:val="20"/>
        </w:rPr>
        <w:t xml:space="preserve"> her yıl tekrarlanmak üzere </w:t>
      </w:r>
      <w:r>
        <w:rPr>
          <w:rFonts w:ascii="Times New Roman" w:hAnsi="Times New Roman" w:cs="Times New Roman"/>
          <w:sz w:val="20"/>
          <w:szCs w:val="20"/>
        </w:rPr>
        <w:t>güncellenerek belirlenecek olan ve aylık olarak tahsil edilecek</w:t>
      </w:r>
      <w:r w:rsidRPr="00914D45">
        <w:rPr>
          <w:rFonts w:ascii="Times New Roman" w:hAnsi="Times New Roman" w:cs="Times New Roman"/>
          <w:sz w:val="20"/>
          <w:szCs w:val="20"/>
        </w:rPr>
        <w:t xml:space="preserve"> bedeli,</w:t>
      </w:r>
    </w:p>
    <w:p w14:paraId="0D63A035" w14:textId="77777777" w:rsidR="00A12CB3" w:rsidRDefault="00FB7B19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A12CB3" w:rsidRPr="008F787E">
        <w:rPr>
          <w:rFonts w:ascii="Times New Roman" w:hAnsi="Times New Roman" w:cs="Times New Roman"/>
          <w:sz w:val="20"/>
          <w:szCs w:val="20"/>
        </w:rPr>
        <w:t>) Aylık Gider Katılım Bedeli: Hobi</w:t>
      </w:r>
      <w:r w:rsidR="00A12CB3">
        <w:rPr>
          <w:rFonts w:ascii="Times New Roman" w:hAnsi="Times New Roman" w:cs="Times New Roman"/>
          <w:sz w:val="20"/>
          <w:szCs w:val="20"/>
        </w:rPr>
        <w:t xml:space="preserve"> bahçesi kullanımı amacıyla </w:t>
      </w:r>
      <w:r w:rsidR="00A12CB3" w:rsidRPr="00914D45">
        <w:rPr>
          <w:rFonts w:ascii="Times New Roman" w:hAnsi="Times New Roman" w:cs="Times New Roman"/>
          <w:sz w:val="20"/>
          <w:szCs w:val="20"/>
        </w:rPr>
        <w:t>1</w:t>
      </w:r>
      <w:r w:rsidR="00A12CB3">
        <w:rPr>
          <w:rFonts w:ascii="Times New Roman" w:hAnsi="Times New Roman" w:cs="Times New Roman"/>
          <w:sz w:val="20"/>
          <w:szCs w:val="20"/>
        </w:rPr>
        <w:t xml:space="preserve"> (bir)</w:t>
      </w:r>
      <w:r w:rsidR="00A12CB3" w:rsidRPr="00914D45">
        <w:rPr>
          <w:rFonts w:ascii="Times New Roman" w:hAnsi="Times New Roman" w:cs="Times New Roman"/>
          <w:sz w:val="20"/>
          <w:szCs w:val="20"/>
        </w:rPr>
        <w:t xml:space="preserve"> yıl için</w:t>
      </w:r>
      <w:r w:rsidR="00A12CB3">
        <w:rPr>
          <w:rFonts w:ascii="Times New Roman" w:hAnsi="Times New Roman" w:cs="Times New Roman"/>
          <w:sz w:val="20"/>
          <w:szCs w:val="20"/>
        </w:rPr>
        <w:t xml:space="preserve"> belirlenecek ve</w:t>
      </w:r>
      <w:r w:rsidR="00A12CB3" w:rsidRPr="00914D45">
        <w:rPr>
          <w:rFonts w:ascii="Times New Roman" w:hAnsi="Times New Roman" w:cs="Times New Roman"/>
          <w:sz w:val="20"/>
          <w:szCs w:val="20"/>
        </w:rPr>
        <w:t xml:space="preserve"> her yıl tekrarlanmak üzere </w:t>
      </w:r>
      <w:r w:rsidR="00A12CB3">
        <w:rPr>
          <w:rFonts w:ascii="Times New Roman" w:hAnsi="Times New Roman" w:cs="Times New Roman"/>
          <w:sz w:val="20"/>
          <w:szCs w:val="20"/>
        </w:rPr>
        <w:t>güncellenerek belirlenecek olan ve aylık olarak tahsil edilecek</w:t>
      </w:r>
      <w:r w:rsidR="00A12CB3" w:rsidRPr="00914D45">
        <w:rPr>
          <w:rFonts w:ascii="Times New Roman" w:hAnsi="Times New Roman" w:cs="Times New Roman"/>
          <w:sz w:val="20"/>
          <w:szCs w:val="20"/>
        </w:rPr>
        <w:t xml:space="preserve"> bedeli,</w:t>
      </w:r>
    </w:p>
    <w:p w14:paraId="4205C58E" w14:textId="77777777" w:rsidR="00A12CB3" w:rsidRDefault="00FB7B19" w:rsidP="00A12CB3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</w:t>
      </w:r>
      <w:r w:rsidR="00A12CB3" w:rsidRPr="008F787E">
        <w:rPr>
          <w:rFonts w:ascii="Times New Roman" w:hAnsi="Times New Roman" w:cs="Times New Roman"/>
          <w:sz w:val="20"/>
          <w:szCs w:val="20"/>
        </w:rPr>
        <w:t>) SKSDB: Sağlık Kültür ve Spor Daire Başkanlığını,</w:t>
      </w:r>
    </w:p>
    <w:p w14:paraId="7278AA2E" w14:textId="77777777" w:rsidR="00E20B56" w:rsidRPr="00E20B56" w:rsidRDefault="000E6939" w:rsidP="004755B9">
      <w:pPr>
        <w:jc w:val="both"/>
        <w:rPr>
          <w:rFonts w:ascii="Times New Roman" w:hAnsi="Times New Roman" w:cs="Times New Roman"/>
          <w:sz w:val="20"/>
          <w:szCs w:val="20"/>
        </w:rPr>
      </w:pPr>
      <w:r w:rsidRPr="00914D45">
        <w:rPr>
          <w:rFonts w:ascii="Times New Roman" w:hAnsi="Times New Roman" w:cs="Times New Roman"/>
          <w:sz w:val="20"/>
          <w:szCs w:val="20"/>
        </w:rPr>
        <w:t>ifade etmektedir.</w:t>
      </w:r>
    </w:p>
    <w:p w14:paraId="1A259F7F" w14:textId="77777777" w:rsidR="003B6CBA" w:rsidRPr="001C3235" w:rsidRDefault="00E20B56" w:rsidP="001C323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3B6CBA" w:rsidRPr="001C3235">
        <w:rPr>
          <w:rFonts w:ascii="Times New Roman" w:hAnsi="Times New Roman" w:cs="Times New Roman"/>
          <w:b/>
        </w:rPr>
        <w:t>ÜKÜMLÜLÜKLER</w:t>
      </w:r>
    </w:p>
    <w:p w14:paraId="30649D7C" w14:textId="6BD85DC5" w:rsidR="003B6CBA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  <w:b/>
        </w:rPr>
        <w:t>4.1.</w:t>
      </w:r>
      <w:r w:rsidR="00B30EBE" w:rsidRPr="00B30EBE">
        <w:rPr>
          <w:rFonts w:ascii="Times New Roman" w:hAnsi="Times New Roman" w:cs="Times New Roman"/>
        </w:rPr>
        <w:t xml:space="preserve"> </w:t>
      </w:r>
      <w:r w:rsidR="00B30EBE" w:rsidRPr="003B6CBA">
        <w:rPr>
          <w:rFonts w:ascii="Times New Roman" w:hAnsi="Times New Roman" w:cs="Times New Roman"/>
        </w:rPr>
        <w:t>“Hobi Bahçesi Tahsis Komisyonu”</w:t>
      </w:r>
      <w:r w:rsidR="00B30EBE">
        <w:rPr>
          <w:rFonts w:ascii="Times New Roman" w:hAnsi="Times New Roman" w:cs="Times New Roman"/>
        </w:rPr>
        <w:t xml:space="preserve"> tarafından</w:t>
      </w:r>
      <w:r w:rsidRPr="003B6CBA">
        <w:rPr>
          <w:rFonts w:ascii="Times New Roman" w:hAnsi="Times New Roman" w:cs="Times New Roman"/>
        </w:rPr>
        <w:t xml:space="preserve"> çekilen kura sonucu belirlenen As</w:t>
      </w:r>
      <w:r w:rsidR="007C70F9">
        <w:rPr>
          <w:rFonts w:ascii="Times New Roman" w:hAnsi="Times New Roman" w:cs="Times New Roman"/>
        </w:rPr>
        <w:t>ı</w:t>
      </w:r>
      <w:r w:rsidRPr="003B6CBA">
        <w:rPr>
          <w:rFonts w:ascii="Times New Roman" w:hAnsi="Times New Roman" w:cs="Times New Roman"/>
        </w:rPr>
        <w:t xml:space="preserve">l Kullanıcı ……………………………………. </w:t>
      </w:r>
      <w:proofErr w:type="gramStart"/>
      <w:r w:rsidRPr="003B6CBA">
        <w:rPr>
          <w:rFonts w:ascii="Times New Roman" w:hAnsi="Times New Roman" w:cs="Times New Roman"/>
        </w:rPr>
        <w:t>…..</w:t>
      </w:r>
      <w:proofErr w:type="gramEnd"/>
      <w:r w:rsidR="00A12CB3">
        <w:rPr>
          <w:rFonts w:ascii="Times New Roman" w:hAnsi="Times New Roman" w:cs="Times New Roman"/>
        </w:rPr>
        <w:t>/05/2022 tarihinden …../05/2027</w:t>
      </w:r>
      <w:r w:rsidRPr="003B6CBA">
        <w:rPr>
          <w:rFonts w:ascii="Times New Roman" w:hAnsi="Times New Roman" w:cs="Times New Roman"/>
        </w:rPr>
        <w:t xml:space="preserve"> tarihine kadar 5 (beş) yıl süre ile  tahsis edilen ………… kapı numaralı Hobi Bahçesini; tamamını okuduğu “Tahsis ve Kullanım </w:t>
      </w:r>
      <w:proofErr w:type="spellStart"/>
      <w:r w:rsidRPr="003B6CBA">
        <w:rPr>
          <w:rFonts w:ascii="Times New Roman" w:hAnsi="Times New Roman" w:cs="Times New Roman"/>
        </w:rPr>
        <w:t>Sözleşme”si</w:t>
      </w:r>
      <w:proofErr w:type="spellEnd"/>
      <w:r w:rsidRPr="003B6CBA">
        <w:rPr>
          <w:rFonts w:ascii="Times New Roman" w:hAnsi="Times New Roman" w:cs="Times New Roman"/>
        </w:rPr>
        <w:t xml:space="preserve"> hükümlerine ve Tahsis ve Kullanım Sözleşmesinin eki olan “Hobi Bahçeleri Kullanım Taahhütnamesi” ne uygun olarak kullanacağ</w:t>
      </w:r>
      <w:r>
        <w:rPr>
          <w:rFonts w:ascii="Times New Roman" w:hAnsi="Times New Roman" w:cs="Times New Roman"/>
        </w:rPr>
        <w:t>ını; beyan ve taahhüt etmiştir.</w:t>
      </w:r>
    </w:p>
    <w:p w14:paraId="1EFA696D" w14:textId="77777777" w:rsidR="003B6CBA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  <w:b/>
        </w:rPr>
        <w:t>4.2.</w:t>
      </w:r>
      <w:r w:rsidRPr="003B6CBA">
        <w:rPr>
          <w:rFonts w:ascii="Times New Roman" w:hAnsi="Times New Roman" w:cs="Times New Roman"/>
        </w:rPr>
        <w:t xml:space="preserve">Bahçe Kullanıcısı; Hobi Bahçesi kullanım “Başlangıç Bedeli” olarak; “Hobi Bahçesi Tahsis Komisyonu” tarafından belirlenen 2.500 TL. bedeli (5 yıl için bir defaya mahsus peşin olarak tahsil edilen bedel) </w:t>
      </w:r>
      <w:r w:rsidR="00A12CB3">
        <w:rPr>
          <w:rFonts w:ascii="Times New Roman" w:hAnsi="Times New Roman" w:cs="Times New Roman"/>
        </w:rPr>
        <w:t>Başkanlığın</w:t>
      </w:r>
      <w:r w:rsidRPr="003B6CBA">
        <w:rPr>
          <w:rFonts w:ascii="Times New Roman" w:hAnsi="Times New Roman" w:cs="Times New Roman"/>
        </w:rPr>
        <w:t xml:space="preserve"> ilgili hesabına yatırmıştır. “Başlangıç Bedeli” </w:t>
      </w:r>
      <w:proofErr w:type="spellStart"/>
      <w:r w:rsidRPr="003B6CBA">
        <w:rPr>
          <w:rFonts w:ascii="Times New Roman" w:hAnsi="Times New Roman" w:cs="Times New Roman"/>
        </w:rPr>
        <w:t>nin</w:t>
      </w:r>
      <w:proofErr w:type="spellEnd"/>
      <w:r w:rsidRPr="003B6CBA">
        <w:rPr>
          <w:rFonts w:ascii="Times New Roman" w:hAnsi="Times New Roman" w:cs="Times New Roman"/>
        </w:rPr>
        <w:t xml:space="preserve"> ödendiğine dair dekont İdareye teslim edilmiştir.</w:t>
      </w:r>
    </w:p>
    <w:p w14:paraId="07AB4A1A" w14:textId="77777777" w:rsidR="005F4578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  <w:b/>
        </w:rPr>
        <w:t>4.3.</w:t>
      </w:r>
      <w:r w:rsidRPr="003B6CBA">
        <w:rPr>
          <w:rFonts w:ascii="Times New Roman" w:hAnsi="Times New Roman" w:cs="Times New Roman"/>
        </w:rPr>
        <w:t>Bahçe Kullanıcısı; Hobi Bahçesi kullanım “Aylık Aidat Bedeli” olarak; “Hobi Bahçesi Tahsis Komisyonu” tarafından belirlenen aylık 1</w:t>
      </w:r>
      <w:r w:rsidR="00A12CB3">
        <w:rPr>
          <w:rFonts w:ascii="Times New Roman" w:hAnsi="Times New Roman" w:cs="Times New Roman"/>
        </w:rPr>
        <w:t>0</w:t>
      </w:r>
      <w:r w:rsidRPr="003B6CBA">
        <w:rPr>
          <w:rFonts w:ascii="Times New Roman" w:hAnsi="Times New Roman" w:cs="Times New Roman"/>
        </w:rPr>
        <w:t>0 TL. bedeli (1 yıl için ve her yıl tekrarlanmak üzere belirlenen ve aylık olarak tahsil edilen bedel)</w:t>
      </w:r>
      <w:r w:rsidR="00B30EBE">
        <w:rPr>
          <w:rFonts w:ascii="Times New Roman" w:hAnsi="Times New Roman" w:cs="Times New Roman"/>
        </w:rPr>
        <w:t xml:space="preserve"> </w:t>
      </w:r>
      <w:r w:rsidR="00A12CB3">
        <w:rPr>
          <w:rFonts w:ascii="Times New Roman" w:hAnsi="Times New Roman" w:cs="Times New Roman"/>
        </w:rPr>
        <w:t xml:space="preserve">Başkanlığın </w:t>
      </w:r>
      <w:r w:rsidRPr="003B6CBA">
        <w:rPr>
          <w:rFonts w:ascii="Times New Roman" w:hAnsi="Times New Roman" w:cs="Times New Roman"/>
        </w:rPr>
        <w:t xml:space="preserve">ilgili hesabına yatırmıştır. İlk </w:t>
      </w:r>
      <w:r w:rsidR="00A12CB3">
        <w:rPr>
          <w:rFonts w:ascii="Times New Roman" w:hAnsi="Times New Roman" w:cs="Times New Roman"/>
        </w:rPr>
        <w:t xml:space="preserve">aya ait </w:t>
      </w:r>
      <w:r w:rsidRPr="003B6CBA">
        <w:rPr>
          <w:rFonts w:ascii="Times New Roman" w:hAnsi="Times New Roman" w:cs="Times New Roman"/>
        </w:rPr>
        <w:t xml:space="preserve">“Aylık Aidat </w:t>
      </w:r>
      <w:proofErr w:type="spellStart"/>
      <w:r w:rsidRPr="003B6CBA">
        <w:rPr>
          <w:rFonts w:ascii="Times New Roman" w:hAnsi="Times New Roman" w:cs="Times New Roman"/>
        </w:rPr>
        <w:t>Bedeli”nin</w:t>
      </w:r>
      <w:proofErr w:type="spellEnd"/>
      <w:r w:rsidRPr="003B6CBA">
        <w:rPr>
          <w:rFonts w:ascii="Times New Roman" w:hAnsi="Times New Roman" w:cs="Times New Roman"/>
        </w:rPr>
        <w:t xml:space="preserve"> ödendiğine dair dekont İdareye teslim edilmiştir.</w:t>
      </w:r>
    </w:p>
    <w:p w14:paraId="51467035" w14:textId="77777777" w:rsidR="003B6CBA" w:rsidRPr="005F4578" w:rsidRDefault="005F4578" w:rsidP="003B6CBA">
      <w:pPr>
        <w:jc w:val="both"/>
        <w:rPr>
          <w:rFonts w:ascii="Times New Roman" w:hAnsi="Times New Roman" w:cs="Times New Roman"/>
          <w:sz w:val="20"/>
          <w:szCs w:val="20"/>
        </w:rPr>
      </w:pPr>
      <w:r w:rsidRPr="005F4578">
        <w:rPr>
          <w:rFonts w:ascii="Times New Roman" w:hAnsi="Times New Roman" w:cs="Times New Roman"/>
          <w:b/>
        </w:rPr>
        <w:t>4.4.</w:t>
      </w:r>
      <w:r w:rsidRPr="005F4578">
        <w:rPr>
          <w:rFonts w:ascii="Times New Roman" w:hAnsi="Times New Roman" w:cs="Times New Roman"/>
          <w:sz w:val="20"/>
          <w:szCs w:val="20"/>
        </w:rPr>
        <w:t xml:space="preserve"> </w:t>
      </w:r>
      <w:r w:rsidRPr="003B6CBA">
        <w:rPr>
          <w:rFonts w:ascii="Times New Roman" w:hAnsi="Times New Roman" w:cs="Times New Roman"/>
        </w:rPr>
        <w:t xml:space="preserve">Bahçe Kullanıcısı; Hobi Bahçesi kullanım </w:t>
      </w:r>
      <w:r w:rsidRPr="005F4578">
        <w:rPr>
          <w:rFonts w:ascii="Times New Roman" w:hAnsi="Times New Roman" w:cs="Times New Roman"/>
        </w:rPr>
        <w:t>“Aylık Gider Katılım Bedeli”</w:t>
      </w:r>
      <w:r>
        <w:rPr>
          <w:rFonts w:ascii="Times New Roman" w:hAnsi="Times New Roman" w:cs="Times New Roman"/>
        </w:rPr>
        <w:t xml:space="preserve"> olarak</w:t>
      </w:r>
      <w:r w:rsidRPr="005F4578">
        <w:rPr>
          <w:rFonts w:ascii="Times New Roman" w:hAnsi="Times New Roman" w:cs="Times New Roman"/>
        </w:rPr>
        <w:t xml:space="preserve"> “Hobi Bahçesi Tahsis Komisyonu” </w:t>
      </w:r>
      <w:proofErr w:type="spellStart"/>
      <w:r w:rsidRPr="005F4578">
        <w:rPr>
          <w:rFonts w:ascii="Times New Roman" w:hAnsi="Times New Roman" w:cs="Times New Roman"/>
        </w:rPr>
        <w:t>nun</w:t>
      </w:r>
      <w:proofErr w:type="spellEnd"/>
      <w:r w:rsidRPr="005F4578">
        <w:rPr>
          <w:rFonts w:ascii="Times New Roman" w:hAnsi="Times New Roman" w:cs="Times New Roman"/>
        </w:rPr>
        <w:t xml:space="preserve"> </w:t>
      </w:r>
      <w:r w:rsidR="001A45E6">
        <w:rPr>
          <w:rFonts w:ascii="Times New Roman" w:hAnsi="Times New Roman" w:cs="Times New Roman"/>
        </w:rPr>
        <w:t>tarafından belirlenen aylık 50 TL. bedeli</w:t>
      </w:r>
      <w:r w:rsidRPr="005F4578">
        <w:rPr>
          <w:rFonts w:ascii="Times New Roman" w:hAnsi="Times New Roman" w:cs="Times New Roman"/>
        </w:rPr>
        <w:t xml:space="preserve"> (</w:t>
      </w:r>
      <w:r w:rsidR="001A45E6" w:rsidRPr="003B6CBA">
        <w:rPr>
          <w:rFonts w:ascii="Times New Roman" w:hAnsi="Times New Roman" w:cs="Times New Roman"/>
        </w:rPr>
        <w:t>1 yıl için ve her yıl tekrarlanmak üzere belirlenen ve aylık olarak tahsil edilen bedel</w:t>
      </w:r>
      <w:r w:rsidRPr="005F4578">
        <w:rPr>
          <w:rFonts w:ascii="Times New Roman" w:hAnsi="Times New Roman" w:cs="Times New Roman"/>
        </w:rPr>
        <w:t>) SGDB hesabına yatır</w:t>
      </w:r>
      <w:r>
        <w:rPr>
          <w:rFonts w:ascii="Times New Roman" w:hAnsi="Times New Roman" w:cs="Times New Roman"/>
        </w:rPr>
        <w:t>mıştır</w:t>
      </w:r>
      <w:r w:rsidRPr="005F45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6CBA">
        <w:rPr>
          <w:rFonts w:ascii="Times New Roman" w:hAnsi="Times New Roman" w:cs="Times New Roman"/>
        </w:rPr>
        <w:t xml:space="preserve">İlk </w:t>
      </w:r>
      <w:r>
        <w:rPr>
          <w:rFonts w:ascii="Times New Roman" w:hAnsi="Times New Roman" w:cs="Times New Roman"/>
        </w:rPr>
        <w:t xml:space="preserve">aya ait </w:t>
      </w:r>
      <w:r w:rsidRPr="005F4578">
        <w:rPr>
          <w:rFonts w:ascii="Times New Roman" w:hAnsi="Times New Roman" w:cs="Times New Roman"/>
        </w:rPr>
        <w:t xml:space="preserve">“Aylık Gider Katılım </w:t>
      </w:r>
      <w:proofErr w:type="spellStart"/>
      <w:r w:rsidRPr="005F4578">
        <w:rPr>
          <w:rFonts w:ascii="Times New Roman" w:hAnsi="Times New Roman" w:cs="Times New Roman"/>
        </w:rPr>
        <w:t>Bedeli”</w:t>
      </w:r>
      <w:r w:rsidRPr="003B6CBA">
        <w:rPr>
          <w:rFonts w:ascii="Times New Roman" w:hAnsi="Times New Roman" w:cs="Times New Roman"/>
        </w:rPr>
        <w:t>nin</w:t>
      </w:r>
      <w:proofErr w:type="spellEnd"/>
      <w:r w:rsidRPr="003B6CBA">
        <w:rPr>
          <w:rFonts w:ascii="Times New Roman" w:hAnsi="Times New Roman" w:cs="Times New Roman"/>
        </w:rPr>
        <w:t xml:space="preserve"> ödendiğine dair dekont İdareye teslim edilmiştir.</w:t>
      </w:r>
    </w:p>
    <w:p w14:paraId="164B73E7" w14:textId="77777777" w:rsidR="003B6CBA" w:rsidRDefault="005F4578" w:rsidP="003B6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</w:t>
      </w:r>
      <w:r w:rsidR="003B6CBA" w:rsidRPr="003B6C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B6CBA" w:rsidRPr="003B6CBA">
        <w:rPr>
          <w:rFonts w:ascii="Times New Roman" w:hAnsi="Times New Roman" w:cs="Times New Roman"/>
        </w:rPr>
        <w:t xml:space="preserve">Bahçe Kullanıcısı; 2022 yılı için belirlenen ve kalan 4 yıl için belirlenecek olan “Aylık Aidat </w:t>
      </w:r>
      <w:proofErr w:type="spellStart"/>
      <w:r w:rsidR="003B6CBA" w:rsidRPr="003B6CBA">
        <w:rPr>
          <w:rFonts w:ascii="Times New Roman" w:hAnsi="Times New Roman" w:cs="Times New Roman"/>
        </w:rPr>
        <w:t>Bedeli”ni</w:t>
      </w:r>
      <w:proofErr w:type="spellEnd"/>
      <w:r w:rsidR="003B6CBA" w:rsidRPr="003B6CBA">
        <w:rPr>
          <w:rFonts w:ascii="Times New Roman" w:hAnsi="Times New Roman" w:cs="Times New Roman"/>
        </w:rPr>
        <w:t xml:space="preserve"> her ayın son gününe kadar </w:t>
      </w:r>
      <w:r>
        <w:rPr>
          <w:rFonts w:ascii="Times New Roman" w:hAnsi="Times New Roman" w:cs="Times New Roman"/>
        </w:rPr>
        <w:t>Başkanlığın</w:t>
      </w:r>
      <w:r w:rsidR="003B6CBA" w:rsidRPr="003B6CBA">
        <w:rPr>
          <w:rFonts w:ascii="Times New Roman" w:hAnsi="Times New Roman" w:cs="Times New Roman"/>
        </w:rPr>
        <w:t xml:space="preserve"> ilgili hesabına yatıracaktır. “Aylık Aidat Bedeli” yatırılmadığı takdirde </w:t>
      </w:r>
      <w:r>
        <w:rPr>
          <w:rFonts w:ascii="Times New Roman" w:hAnsi="Times New Roman" w:cs="Times New Roman"/>
        </w:rPr>
        <w:t>Başkanlık</w:t>
      </w:r>
      <w:r w:rsidR="004755B9">
        <w:rPr>
          <w:rFonts w:ascii="Times New Roman" w:hAnsi="Times New Roman" w:cs="Times New Roman"/>
        </w:rPr>
        <w:t xml:space="preserve"> tarafından uygulanacak</w:t>
      </w:r>
      <w:r w:rsidR="003B6CBA" w:rsidRPr="003B6CBA">
        <w:rPr>
          <w:rFonts w:ascii="Times New Roman" w:hAnsi="Times New Roman" w:cs="Times New Roman"/>
        </w:rPr>
        <w:t xml:space="preserve"> gecikme zammı </w:t>
      </w:r>
      <w:r w:rsidR="004755B9">
        <w:rPr>
          <w:rFonts w:ascii="Times New Roman" w:hAnsi="Times New Roman" w:cs="Times New Roman"/>
        </w:rPr>
        <w:t>geçerli olacaktır.</w:t>
      </w:r>
      <w:r w:rsidR="003B6CBA" w:rsidRPr="003B6CBA">
        <w:rPr>
          <w:rFonts w:ascii="Times New Roman" w:hAnsi="Times New Roman" w:cs="Times New Roman"/>
        </w:rPr>
        <w:t xml:space="preserve"> “Aylık Aidat Bedeli” </w:t>
      </w:r>
      <w:r>
        <w:rPr>
          <w:rFonts w:ascii="Times New Roman" w:hAnsi="Times New Roman" w:cs="Times New Roman"/>
        </w:rPr>
        <w:t xml:space="preserve">Başkanlığın bildirimi üzerine </w:t>
      </w:r>
      <w:r w:rsidR="003B6CBA" w:rsidRPr="003B6CBA">
        <w:rPr>
          <w:rFonts w:ascii="Times New Roman" w:hAnsi="Times New Roman" w:cs="Times New Roman"/>
        </w:rPr>
        <w:t xml:space="preserve">3 defa üst üste yatırılmadığı takdirde “Tahsis ve Kullanım </w:t>
      </w:r>
      <w:proofErr w:type="spellStart"/>
      <w:r w:rsidR="003B6CBA" w:rsidRPr="003B6CBA">
        <w:rPr>
          <w:rFonts w:ascii="Times New Roman" w:hAnsi="Times New Roman" w:cs="Times New Roman"/>
        </w:rPr>
        <w:t>Sözleşme”si</w:t>
      </w:r>
      <w:proofErr w:type="spellEnd"/>
      <w:r w:rsidR="003B6CBA" w:rsidRPr="003B6CBA">
        <w:rPr>
          <w:rFonts w:ascii="Times New Roman" w:hAnsi="Times New Roman" w:cs="Times New Roman"/>
        </w:rPr>
        <w:t xml:space="preserve"> ve ekinde bulunan “Hobi Bahçeleri Kullanım </w:t>
      </w:r>
      <w:proofErr w:type="spellStart"/>
      <w:r w:rsidR="003B6CBA" w:rsidRPr="003B6CBA">
        <w:rPr>
          <w:rFonts w:ascii="Times New Roman" w:hAnsi="Times New Roman" w:cs="Times New Roman"/>
        </w:rPr>
        <w:t>Taahhütnamesi”ndeki</w:t>
      </w:r>
      <w:proofErr w:type="spellEnd"/>
      <w:r w:rsidR="003B6CBA" w:rsidRPr="003B6CBA">
        <w:rPr>
          <w:rFonts w:ascii="Times New Roman" w:hAnsi="Times New Roman" w:cs="Times New Roman"/>
        </w:rPr>
        <w:t xml:space="preserve"> hükümler çerçevesinde İdare tarafından tek taraflı olarak Sözleşme fesih edilecek olup, Bahçe Kullanıcısı herhangi bir hak talebinde bulunamayacaktır.</w:t>
      </w:r>
    </w:p>
    <w:p w14:paraId="67AA25CE" w14:textId="77777777" w:rsidR="005F4578" w:rsidRPr="003B6CBA" w:rsidRDefault="005F4578" w:rsidP="003B6CBA">
      <w:pPr>
        <w:jc w:val="both"/>
        <w:rPr>
          <w:rFonts w:ascii="Times New Roman" w:hAnsi="Times New Roman" w:cs="Times New Roman"/>
        </w:rPr>
      </w:pPr>
      <w:r w:rsidRPr="005F4578">
        <w:rPr>
          <w:rFonts w:ascii="Times New Roman" w:hAnsi="Times New Roman" w:cs="Times New Roman"/>
          <w:b/>
        </w:rPr>
        <w:t>4.6.</w:t>
      </w:r>
      <w:r w:rsidRPr="005F4578">
        <w:rPr>
          <w:rFonts w:ascii="Times New Roman" w:hAnsi="Times New Roman" w:cs="Times New Roman"/>
        </w:rPr>
        <w:t xml:space="preserve"> </w:t>
      </w:r>
      <w:r w:rsidRPr="003B6CBA">
        <w:rPr>
          <w:rFonts w:ascii="Times New Roman" w:hAnsi="Times New Roman" w:cs="Times New Roman"/>
        </w:rPr>
        <w:t xml:space="preserve">Bahçe Kullanıcısı; 2022 yılı için belirlenen ve kalan 4 yıl için belirlenecek olan </w:t>
      </w:r>
      <w:r w:rsidR="001C384B" w:rsidRPr="005F4578">
        <w:rPr>
          <w:rFonts w:ascii="Times New Roman" w:hAnsi="Times New Roman" w:cs="Times New Roman"/>
        </w:rPr>
        <w:t xml:space="preserve">“Aylık Gider Katılım </w:t>
      </w:r>
      <w:proofErr w:type="spellStart"/>
      <w:r w:rsidR="001C384B" w:rsidRPr="005F4578">
        <w:rPr>
          <w:rFonts w:ascii="Times New Roman" w:hAnsi="Times New Roman" w:cs="Times New Roman"/>
        </w:rPr>
        <w:t>Bedeli”</w:t>
      </w:r>
      <w:r w:rsidR="00533AB3">
        <w:rPr>
          <w:rFonts w:ascii="Times New Roman" w:hAnsi="Times New Roman" w:cs="Times New Roman"/>
        </w:rPr>
        <w:t>ni</w:t>
      </w:r>
      <w:proofErr w:type="spellEnd"/>
      <w:r w:rsidR="00533AB3">
        <w:rPr>
          <w:rFonts w:ascii="Times New Roman" w:hAnsi="Times New Roman" w:cs="Times New Roman"/>
        </w:rPr>
        <w:t xml:space="preserve"> her ayın son günü mesai bitimine </w:t>
      </w:r>
      <w:r w:rsidRPr="003B6CBA">
        <w:rPr>
          <w:rFonts w:ascii="Times New Roman" w:hAnsi="Times New Roman" w:cs="Times New Roman"/>
        </w:rPr>
        <w:t xml:space="preserve">kadar </w:t>
      </w:r>
      <w:r w:rsidR="001C384B">
        <w:rPr>
          <w:rFonts w:ascii="Times New Roman" w:hAnsi="Times New Roman" w:cs="Times New Roman"/>
        </w:rPr>
        <w:t>SGDB</w:t>
      </w:r>
      <w:r w:rsidRPr="003B6CBA">
        <w:rPr>
          <w:rFonts w:ascii="Times New Roman" w:hAnsi="Times New Roman" w:cs="Times New Roman"/>
        </w:rPr>
        <w:t xml:space="preserve"> ilgili hesabına yatıracaktır. </w:t>
      </w:r>
      <w:r w:rsidR="001C384B" w:rsidRPr="005F4578">
        <w:rPr>
          <w:rFonts w:ascii="Times New Roman" w:hAnsi="Times New Roman" w:cs="Times New Roman"/>
        </w:rPr>
        <w:t>“Aylık Gider Katılım Bedeli”</w:t>
      </w:r>
      <w:r w:rsidRPr="003B6CBA">
        <w:rPr>
          <w:rFonts w:ascii="Times New Roman" w:hAnsi="Times New Roman" w:cs="Times New Roman"/>
        </w:rPr>
        <w:t xml:space="preserve"> </w:t>
      </w:r>
      <w:proofErr w:type="spellStart"/>
      <w:r w:rsidR="001C384B">
        <w:rPr>
          <w:rFonts w:ascii="Times New Roman" w:hAnsi="Times New Roman" w:cs="Times New Roman"/>
        </w:rPr>
        <w:t>SGDB’nin</w:t>
      </w:r>
      <w:proofErr w:type="spellEnd"/>
      <w:r w:rsidR="001C3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bildirimi üzerine </w:t>
      </w:r>
      <w:r w:rsidRPr="003B6CBA">
        <w:rPr>
          <w:rFonts w:ascii="Times New Roman" w:hAnsi="Times New Roman" w:cs="Times New Roman"/>
        </w:rPr>
        <w:t xml:space="preserve">3 defa üst üste yatırılmadığı takdirde “Tahsis ve Kullanım </w:t>
      </w:r>
      <w:proofErr w:type="spellStart"/>
      <w:r w:rsidRPr="003B6CBA">
        <w:rPr>
          <w:rFonts w:ascii="Times New Roman" w:hAnsi="Times New Roman" w:cs="Times New Roman"/>
        </w:rPr>
        <w:t>Sözleşme”si</w:t>
      </w:r>
      <w:proofErr w:type="spellEnd"/>
      <w:r w:rsidRPr="003B6CBA">
        <w:rPr>
          <w:rFonts w:ascii="Times New Roman" w:hAnsi="Times New Roman" w:cs="Times New Roman"/>
        </w:rPr>
        <w:t xml:space="preserve"> ve ekinde bulunan “Hobi Bahçeleri Kullanım </w:t>
      </w:r>
      <w:proofErr w:type="spellStart"/>
      <w:r w:rsidRPr="003B6CBA">
        <w:rPr>
          <w:rFonts w:ascii="Times New Roman" w:hAnsi="Times New Roman" w:cs="Times New Roman"/>
        </w:rPr>
        <w:t>Taahhütnamesi”ndeki</w:t>
      </w:r>
      <w:proofErr w:type="spellEnd"/>
      <w:r w:rsidRPr="003B6CBA">
        <w:rPr>
          <w:rFonts w:ascii="Times New Roman" w:hAnsi="Times New Roman" w:cs="Times New Roman"/>
        </w:rPr>
        <w:t xml:space="preserve"> hükümler çerçevesinde İdare tarafından tek taraflı olarak Sözleşme fesih edilecek olup, Bahçe Kullanıcısı herhangi bir hak talebinde bulunamayacaktır.</w:t>
      </w:r>
    </w:p>
    <w:p w14:paraId="05793538" w14:textId="77777777" w:rsidR="00266C6D" w:rsidRDefault="001924D8" w:rsidP="003B6C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</w:t>
      </w:r>
      <w:r w:rsidR="003B6CBA" w:rsidRPr="003B6CBA">
        <w:rPr>
          <w:rFonts w:ascii="Times New Roman" w:hAnsi="Times New Roman" w:cs="Times New Roman"/>
          <w:b/>
        </w:rPr>
        <w:t>.</w:t>
      </w:r>
      <w:r w:rsidR="004755B9">
        <w:rPr>
          <w:rFonts w:ascii="Times New Roman" w:hAnsi="Times New Roman" w:cs="Times New Roman"/>
          <w:b/>
        </w:rPr>
        <w:t xml:space="preserve"> </w:t>
      </w:r>
      <w:r w:rsidR="003B6CBA" w:rsidRPr="003B6CBA">
        <w:rPr>
          <w:rFonts w:ascii="Times New Roman" w:hAnsi="Times New Roman" w:cs="Times New Roman"/>
        </w:rPr>
        <w:t>Tahsis ve Kullanım Sözleşmesinin yürütülmesine ilişkin şartların yer aldığı “Hobi Bahçeleri Kullanım Taahhütnamesi” iş bu Sözleşmenin ekidir ve Bahçe Kullanıcısı bu şartları kabul etmiş sayılır.</w:t>
      </w:r>
    </w:p>
    <w:p w14:paraId="7AB4F0C3" w14:textId="03FA0A8C" w:rsidR="006D686E" w:rsidRDefault="006D686E" w:rsidP="003B6CBA">
      <w:pPr>
        <w:jc w:val="both"/>
        <w:rPr>
          <w:rFonts w:ascii="Times New Roman" w:hAnsi="Times New Roman" w:cs="Times New Roman"/>
        </w:rPr>
      </w:pPr>
      <w:r w:rsidRPr="006D686E">
        <w:rPr>
          <w:rFonts w:ascii="Times New Roman" w:hAnsi="Times New Roman" w:cs="Times New Roman"/>
          <w:b/>
        </w:rPr>
        <w:t>4.8.</w:t>
      </w:r>
      <w:r w:rsidRPr="006D686E">
        <w:rPr>
          <w:rFonts w:ascii="Times New Roman" w:hAnsi="Times New Roman" w:cs="Times New Roman"/>
        </w:rPr>
        <w:t xml:space="preserve"> Hobi Bahçeleri ile ilgili yapılacak tebligatlar Hobi Bahçe Kullanıcılarının e posta adreslerine yapılacak olup, Hobi Bahçe Kullanıcısı bu şekilde yapılan tebligatı kabul etmiş sayılır.</w:t>
      </w:r>
    </w:p>
    <w:p w14:paraId="2A734732" w14:textId="77777777" w:rsidR="006D686E" w:rsidRDefault="006D686E" w:rsidP="003B6CBA">
      <w:pPr>
        <w:jc w:val="both"/>
        <w:rPr>
          <w:rFonts w:ascii="Times New Roman" w:hAnsi="Times New Roman" w:cs="Times New Roman"/>
        </w:rPr>
      </w:pPr>
    </w:p>
    <w:p w14:paraId="237F14B2" w14:textId="77777777" w:rsidR="006D686E" w:rsidRPr="003B6CBA" w:rsidRDefault="006D686E" w:rsidP="003B6CB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5FB4F9B" w14:textId="77777777" w:rsidR="003B6CBA" w:rsidRPr="00266C6D" w:rsidRDefault="003B6CBA" w:rsidP="00266C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6C6D">
        <w:rPr>
          <w:rFonts w:ascii="Times New Roman" w:hAnsi="Times New Roman" w:cs="Times New Roman"/>
          <w:b/>
        </w:rPr>
        <w:lastRenderedPageBreak/>
        <w:t>İHTİLAFLARIN ÇÖZÜMÜ</w:t>
      </w:r>
    </w:p>
    <w:p w14:paraId="6529B1DE" w14:textId="77777777" w:rsidR="00266C6D" w:rsidRPr="003B6CBA" w:rsidRDefault="003B6CBA" w:rsidP="005C097C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Taraflar arasındaki Tahsis ve Kullanım Sözleşmesinin ve eki Hobi Bahçeleri Kullanım </w:t>
      </w:r>
      <w:proofErr w:type="spellStart"/>
      <w:r w:rsidRPr="003B6CBA">
        <w:rPr>
          <w:rFonts w:ascii="Times New Roman" w:hAnsi="Times New Roman" w:cs="Times New Roman"/>
        </w:rPr>
        <w:t>Taahhütnamesi’nin</w:t>
      </w:r>
      <w:proofErr w:type="spellEnd"/>
      <w:r w:rsidRPr="003B6CBA">
        <w:rPr>
          <w:rFonts w:ascii="Times New Roman" w:hAnsi="Times New Roman" w:cs="Times New Roman"/>
        </w:rPr>
        <w:t xml:space="preserve"> uygulanması sırasında doğabilecek ihtilafların çözümünde öncelikli olarak “Hobi Bahçesi Tahsis Komisyonu” yetkilidir. İhtilafların çözüme kavuşturulamaması halinde Afyonkarahisar Mahkemeleri ve İcra Daireleri yetkilidir.</w:t>
      </w:r>
    </w:p>
    <w:p w14:paraId="0B997335" w14:textId="77777777" w:rsidR="003B6CBA" w:rsidRPr="00266C6D" w:rsidRDefault="003B6CBA" w:rsidP="00266C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6C6D">
        <w:rPr>
          <w:rFonts w:ascii="Times New Roman" w:hAnsi="Times New Roman" w:cs="Times New Roman"/>
          <w:b/>
        </w:rPr>
        <w:t>HOBİ BAHÇELERİ YER TESLİMİ</w:t>
      </w:r>
    </w:p>
    <w:p w14:paraId="18E57EC4" w14:textId="77777777" w:rsidR="00266C6D" w:rsidRPr="003B6CBA" w:rsidRDefault="003B6CBA" w:rsidP="005C097C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>Bahçe Kullanıcısına; tahsise konu Hobi Bahçesinin yer teslimi, İdare tarafından hazırlanan “Teslim Tesellüm Tutanağı” ile taraflarca imzalanmasından sonra yapılacaktır.</w:t>
      </w:r>
    </w:p>
    <w:p w14:paraId="373CD5C2" w14:textId="77777777" w:rsidR="003B6CBA" w:rsidRPr="00266C6D" w:rsidRDefault="003B6CBA" w:rsidP="00266C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66C6D">
        <w:rPr>
          <w:rFonts w:ascii="Times New Roman" w:hAnsi="Times New Roman" w:cs="Times New Roman"/>
          <w:b/>
        </w:rPr>
        <w:t xml:space="preserve">TAHSİS ve KULLANIM SÖZLEŞMESİNİN YÜRÜRLÜĞE GİRMESİ </w:t>
      </w:r>
    </w:p>
    <w:p w14:paraId="33E141ED" w14:textId="77777777" w:rsidR="003B6CBA" w:rsidRDefault="003B6CBA" w:rsidP="00B30EBE">
      <w:pPr>
        <w:ind w:firstLine="360"/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>İş bu “Tahsis ve Kulla</w:t>
      </w:r>
      <w:r>
        <w:rPr>
          <w:rFonts w:ascii="Times New Roman" w:hAnsi="Times New Roman" w:cs="Times New Roman"/>
        </w:rPr>
        <w:t xml:space="preserve">nım Sözleşmesi” </w:t>
      </w:r>
      <w:r w:rsidR="00D41B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D41B0C">
        <w:rPr>
          <w:rFonts w:ascii="Times New Roman" w:hAnsi="Times New Roman" w:cs="Times New Roman"/>
        </w:rPr>
        <w:t>dört</w:t>
      </w:r>
      <w:r>
        <w:rPr>
          <w:rFonts w:ascii="Times New Roman" w:hAnsi="Times New Roman" w:cs="Times New Roman"/>
        </w:rPr>
        <w:t>) sayfa, 7</w:t>
      </w:r>
      <w:r w:rsidRPr="003B6CB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yedi</w:t>
      </w:r>
      <w:r w:rsidRPr="003B6CBA">
        <w:rPr>
          <w:rFonts w:ascii="Times New Roman" w:hAnsi="Times New Roman" w:cs="Times New Roman"/>
        </w:rPr>
        <w:t>) maddeden ve sözleşmenin eki olan “Hobi Bahçeleri Kullanım Taahhütnamesi”</w:t>
      </w:r>
      <w:r w:rsidR="004755B9">
        <w:rPr>
          <w:rFonts w:ascii="Times New Roman" w:hAnsi="Times New Roman" w:cs="Times New Roman"/>
        </w:rPr>
        <w:t xml:space="preserve"> </w:t>
      </w:r>
      <w:proofErr w:type="spellStart"/>
      <w:r w:rsidRPr="003B6CBA">
        <w:rPr>
          <w:rFonts w:ascii="Times New Roman" w:hAnsi="Times New Roman" w:cs="Times New Roman"/>
        </w:rPr>
        <w:t>nden</w:t>
      </w:r>
      <w:proofErr w:type="spellEnd"/>
      <w:r w:rsidRPr="003B6CBA">
        <w:rPr>
          <w:rFonts w:ascii="Times New Roman" w:hAnsi="Times New Roman" w:cs="Times New Roman"/>
        </w:rPr>
        <w:t xml:space="preserve"> ibaret olup; taraflarca iki nüsha halinde imzalanıp, tanzim edildiği tarihte yürürlüğe girecektir.</w:t>
      </w:r>
    </w:p>
    <w:p w14:paraId="63AB01C1" w14:textId="77777777" w:rsidR="00073967" w:rsidRDefault="00073967" w:rsidP="003B6CBA">
      <w:pPr>
        <w:jc w:val="both"/>
        <w:rPr>
          <w:rFonts w:ascii="Times New Roman" w:hAnsi="Times New Roman" w:cs="Times New Roman"/>
        </w:rPr>
      </w:pPr>
    </w:p>
    <w:p w14:paraId="326F2F18" w14:textId="77777777" w:rsidR="00073967" w:rsidRPr="003B6CBA" w:rsidRDefault="00073967" w:rsidP="003B6CBA">
      <w:pPr>
        <w:jc w:val="both"/>
        <w:rPr>
          <w:rFonts w:ascii="Times New Roman" w:hAnsi="Times New Roman" w:cs="Times New Roman"/>
        </w:rPr>
      </w:pPr>
    </w:p>
    <w:p w14:paraId="6E6E675C" w14:textId="77777777" w:rsidR="003B6CBA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  ….. /….. /2022                                                    </w:t>
      </w:r>
      <w:r w:rsidRPr="003B6CBA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ab/>
        <w:t xml:space="preserve"> </w:t>
      </w:r>
      <w:r w:rsidR="00823526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 xml:space="preserve"> </w:t>
      </w:r>
      <w:proofErr w:type="gramStart"/>
      <w:r w:rsidRPr="003B6CBA">
        <w:rPr>
          <w:rFonts w:ascii="Times New Roman" w:hAnsi="Times New Roman" w:cs="Times New Roman"/>
        </w:rPr>
        <w:t>…..</w:t>
      </w:r>
      <w:proofErr w:type="gramEnd"/>
      <w:r w:rsidRPr="003B6CBA">
        <w:rPr>
          <w:rFonts w:ascii="Times New Roman" w:hAnsi="Times New Roman" w:cs="Times New Roman"/>
        </w:rPr>
        <w:t xml:space="preserve"> /….. /2022</w:t>
      </w:r>
    </w:p>
    <w:p w14:paraId="1C8024BE" w14:textId="77777777" w:rsidR="00823526" w:rsidRDefault="00823526" w:rsidP="003B6CBA">
      <w:pPr>
        <w:jc w:val="both"/>
        <w:rPr>
          <w:rFonts w:ascii="Times New Roman" w:hAnsi="Times New Roman" w:cs="Times New Roman"/>
        </w:rPr>
      </w:pPr>
    </w:p>
    <w:p w14:paraId="7B0E4B49" w14:textId="77777777" w:rsid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>Bahçe Kullanıcısı</w:t>
      </w:r>
      <w:r w:rsidRPr="003B6CBA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ab/>
      </w:r>
      <w:r w:rsidRPr="003B6CBA">
        <w:rPr>
          <w:rFonts w:ascii="Times New Roman" w:hAnsi="Times New Roman" w:cs="Times New Roman"/>
        </w:rPr>
        <w:tab/>
        <w:t xml:space="preserve">                   </w:t>
      </w:r>
      <w:r w:rsidR="00823526">
        <w:rPr>
          <w:rFonts w:ascii="Times New Roman" w:hAnsi="Times New Roman" w:cs="Times New Roman"/>
        </w:rPr>
        <w:tab/>
        <w:t xml:space="preserve">     </w:t>
      </w:r>
      <w:r w:rsidRPr="003B6CBA">
        <w:rPr>
          <w:rFonts w:ascii="Times New Roman" w:hAnsi="Times New Roman" w:cs="Times New Roman"/>
        </w:rPr>
        <w:t>Afyon Kocatepe Üniversitesi Rektörlüğü</w:t>
      </w:r>
    </w:p>
    <w:p w14:paraId="6E6B2D8C" w14:textId="77777777" w:rsidR="009641D7" w:rsidRDefault="009641D7" w:rsidP="00823526">
      <w:pPr>
        <w:rPr>
          <w:rFonts w:ascii="Times New Roman" w:hAnsi="Times New Roman" w:cs="Times New Roman"/>
        </w:rPr>
      </w:pPr>
    </w:p>
    <w:p w14:paraId="20BF41C8" w14:textId="77777777" w:rsidR="009641D7" w:rsidRDefault="009641D7" w:rsidP="00823526">
      <w:pPr>
        <w:rPr>
          <w:rFonts w:ascii="Times New Roman" w:hAnsi="Times New Roman" w:cs="Times New Roman"/>
        </w:rPr>
      </w:pPr>
    </w:p>
    <w:p w14:paraId="644B5B1D" w14:textId="77777777" w:rsidR="00823526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39F34FFC" w14:textId="77777777" w:rsidR="00823526" w:rsidRDefault="00823526" w:rsidP="0082352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46505854" w14:textId="77777777" w:rsidR="00823526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 Yaptığı Birim</w:t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</w:t>
      </w:r>
    </w:p>
    <w:p w14:paraId="135969EE" w14:textId="77777777" w:rsidR="00823526" w:rsidRPr="0000520B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0520B">
        <w:rPr>
          <w:rFonts w:ascii="Times New Roman" w:hAnsi="Times New Roman" w:cs="Times New Roman"/>
        </w:rPr>
        <w:t xml:space="preserve"> </w:t>
      </w:r>
    </w:p>
    <w:p w14:paraId="68419A03" w14:textId="77777777" w:rsidR="00823526" w:rsidRPr="0000520B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37BE5B07" w14:textId="77777777" w:rsidR="00823526" w:rsidRDefault="00823526" w:rsidP="00823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 xml:space="preserve">: </w:t>
      </w:r>
    </w:p>
    <w:p w14:paraId="1CB6F1A3" w14:textId="77777777" w:rsidR="003B6CBA" w:rsidRPr="003B6CBA" w:rsidRDefault="00823526" w:rsidP="005C097C">
      <w:pPr>
        <w:rPr>
          <w:rFonts w:ascii="Times New Roman" w:hAnsi="Times New Roman" w:cs="Times New Roman"/>
        </w:rPr>
      </w:pPr>
      <w:r w:rsidRPr="0000520B">
        <w:rPr>
          <w:rFonts w:ascii="Times New Roman" w:hAnsi="Times New Roman" w:cs="Times New Roman"/>
        </w:rPr>
        <w:t xml:space="preserve">Telefonu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20B">
        <w:rPr>
          <w:rFonts w:ascii="Times New Roman" w:hAnsi="Times New Roman" w:cs="Times New Roman"/>
        </w:rPr>
        <w:t>: 0 ( _ _ _ ) _ _ _ _ _ _ _</w:t>
      </w:r>
    </w:p>
    <w:p w14:paraId="3160C8BE" w14:textId="77777777" w:rsidR="00A837E0" w:rsidRPr="003B6CBA" w:rsidRDefault="003B6CBA" w:rsidP="003B6CBA">
      <w:pPr>
        <w:jc w:val="both"/>
        <w:rPr>
          <w:rFonts w:ascii="Times New Roman" w:hAnsi="Times New Roman" w:cs="Times New Roman"/>
        </w:rPr>
      </w:pPr>
      <w:r w:rsidRPr="003B6CBA">
        <w:rPr>
          <w:rFonts w:ascii="Times New Roman" w:hAnsi="Times New Roman" w:cs="Times New Roman"/>
        </w:rPr>
        <w:t xml:space="preserve">                               </w:t>
      </w:r>
    </w:p>
    <w:sectPr w:rsidR="00A837E0" w:rsidRPr="003B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6AE"/>
    <w:multiLevelType w:val="hybridMultilevel"/>
    <w:tmpl w:val="77BCD3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A"/>
    <w:rsid w:val="00073967"/>
    <w:rsid w:val="000E6939"/>
    <w:rsid w:val="00105513"/>
    <w:rsid w:val="001924D8"/>
    <w:rsid w:val="001A45E6"/>
    <w:rsid w:val="001C3235"/>
    <w:rsid w:val="001C384B"/>
    <w:rsid w:val="00266C6D"/>
    <w:rsid w:val="0034177C"/>
    <w:rsid w:val="003B6CBA"/>
    <w:rsid w:val="004755B9"/>
    <w:rsid w:val="00533AB3"/>
    <w:rsid w:val="00546A09"/>
    <w:rsid w:val="005C097C"/>
    <w:rsid w:val="005F4578"/>
    <w:rsid w:val="0062463F"/>
    <w:rsid w:val="00624B26"/>
    <w:rsid w:val="006D686E"/>
    <w:rsid w:val="00712AAC"/>
    <w:rsid w:val="007C70F9"/>
    <w:rsid w:val="00823526"/>
    <w:rsid w:val="009641D7"/>
    <w:rsid w:val="00973E73"/>
    <w:rsid w:val="00A12CB3"/>
    <w:rsid w:val="00B30EBE"/>
    <w:rsid w:val="00BC64F7"/>
    <w:rsid w:val="00C8127D"/>
    <w:rsid w:val="00D41B0C"/>
    <w:rsid w:val="00D45028"/>
    <w:rsid w:val="00E20B56"/>
    <w:rsid w:val="00E92118"/>
    <w:rsid w:val="00EA7595"/>
    <w:rsid w:val="00EF1F15"/>
    <w:rsid w:val="00FB7B19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CB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CB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77D7-A118-4E1C-AB12-C45B5B7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46</cp:revision>
  <dcterms:created xsi:type="dcterms:W3CDTF">2022-04-28T11:56:00Z</dcterms:created>
  <dcterms:modified xsi:type="dcterms:W3CDTF">2022-05-18T13:54:00Z</dcterms:modified>
</cp:coreProperties>
</file>